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01B" w:rsidRPr="00821230" w:rsidRDefault="00D8301B" w:rsidP="00D8301B">
      <w:pPr>
        <w:jc w:val="center"/>
        <w:rPr>
          <w:rFonts w:asciiTheme="majorHAnsi" w:hAnsiTheme="majorHAnsi" w:cstheme="majorHAnsi"/>
          <w:sz w:val="28"/>
          <w:szCs w:val="28"/>
        </w:rPr>
      </w:pPr>
      <w:r w:rsidRPr="00821230">
        <w:rPr>
          <w:rFonts w:asciiTheme="majorHAnsi" w:hAnsiTheme="majorHAnsi" w:cstheme="majorHAnsi"/>
          <w:sz w:val="28"/>
          <w:szCs w:val="28"/>
        </w:rPr>
        <w:t>Concurso Substituto - edital 49/2025</w:t>
      </w:r>
    </w:p>
    <w:p w:rsidR="00D8301B" w:rsidRPr="00821230" w:rsidRDefault="00D8301B" w:rsidP="00D8301B">
      <w:pPr>
        <w:jc w:val="center"/>
        <w:rPr>
          <w:rFonts w:asciiTheme="majorHAnsi" w:hAnsiTheme="majorHAnsi" w:cstheme="majorHAnsi"/>
          <w:b/>
        </w:rPr>
      </w:pPr>
      <w:r w:rsidRPr="00821230">
        <w:rPr>
          <w:rFonts w:asciiTheme="majorHAnsi" w:hAnsiTheme="majorHAnsi" w:cstheme="majorHAnsi"/>
          <w:b/>
        </w:rPr>
        <w:t>Quadro de Inscrições de candidatos</w:t>
      </w:r>
    </w:p>
    <w:p w:rsidR="00D8301B" w:rsidRPr="00821230" w:rsidRDefault="00D8301B" w:rsidP="00D8301B">
      <w:pPr>
        <w:rPr>
          <w:rFonts w:asciiTheme="majorHAnsi" w:hAnsiTheme="majorHAnsi" w:cstheme="majorHAnsi"/>
        </w:rPr>
      </w:pPr>
    </w:p>
    <w:tbl>
      <w:tblPr>
        <w:tblStyle w:val="Tabelacomgrade"/>
        <w:tblW w:w="5000" w:type="pct"/>
        <w:tblCellMar>
          <w:left w:w="70" w:type="dxa"/>
          <w:right w:w="70" w:type="dxa"/>
        </w:tblCellMar>
        <w:tblLook w:val="0000" w:firstRow="0" w:lastRow="0" w:firstColumn="0" w:lastColumn="0" w:noHBand="0" w:noVBand="0"/>
      </w:tblPr>
      <w:tblGrid>
        <w:gridCol w:w="3572"/>
        <w:gridCol w:w="2311"/>
        <w:gridCol w:w="3286"/>
      </w:tblGrid>
      <w:tr w:rsidR="00D8301B" w:rsidRPr="00821230" w:rsidTr="00ED65B2">
        <w:trPr>
          <w:trHeight w:val="288"/>
        </w:trPr>
        <w:tc>
          <w:tcPr>
            <w:tcW w:w="5000" w:type="pct"/>
            <w:gridSpan w:val="3"/>
          </w:tcPr>
          <w:p w:rsidR="00D8301B" w:rsidRPr="00821230" w:rsidRDefault="00D8301B" w:rsidP="000211E0">
            <w:pPr>
              <w:spacing w:after="200" w:line="276" w:lineRule="auto"/>
              <w:ind w:left="108"/>
              <w:rPr>
                <w:rFonts w:asciiTheme="majorHAnsi" w:hAnsiTheme="majorHAnsi" w:cstheme="majorHAnsi"/>
              </w:rPr>
            </w:pPr>
            <w:r w:rsidRPr="00821230">
              <w:rPr>
                <w:rFonts w:asciiTheme="majorHAnsi" w:hAnsiTheme="majorHAnsi" w:cstheme="majorHAnsi"/>
              </w:rPr>
              <w:t>Inscrições no processo de Seleção para contratação de professor Substituto do Departamento de Esportes.  Edital 049 de 08 de Janeiro de 2025 publicado do DOU em 13 de janeiro de 2025</w:t>
            </w:r>
          </w:p>
        </w:tc>
      </w:tr>
      <w:tr w:rsidR="00D8301B" w:rsidRPr="00821230" w:rsidTr="00821230">
        <w:tblPrEx>
          <w:tblCellMar>
            <w:left w:w="108" w:type="dxa"/>
            <w:right w:w="108" w:type="dxa"/>
          </w:tblCellMar>
          <w:tblLook w:val="04A0" w:firstRow="1" w:lastRow="0" w:firstColumn="1" w:lastColumn="0" w:noHBand="0" w:noVBand="1"/>
        </w:tblPrEx>
        <w:trPr>
          <w:trHeight w:val="426"/>
        </w:trPr>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Candidato</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 xml:space="preserve">Situação </w:t>
            </w:r>
          </w:p>
        </w:tc>
        <w:tc>
          <w:tcPr>
            <w:tcW w:w="1792"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 xml:space="preserve">Observação. </w:t>
            </w:r>
          </w:p>
        </w:tc>
      </w:tr>
      <w:tr w:rsidR="00D8301B" w:rsidRPr="00821230" w:rsidTr="00ED65B2">
        <w:tblPrEx>
          <w:tblCellMar>
            <w:left w:w="108" w:type="dxa"/>
            <w:right w:w="108" w:type="dxa"/>
          </w:tblCellMar>
          <w:tblLook w:val="04A0" w:firstRow="1" w:lastRow="0" w:firstColumn="1" w:lastColumn="0" w:noHBand="0" w:noVBand="1"/>
        </w:tblPrEx>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 xml:space="preserve">Pedro Emilio </w:t>
            </w:r>
            <w:proofErr w:type="spellStart"/>
            <w:r w:rsidRPr="00821230">
              <w:rPr>
                <w:rFonts w:asciiTheme="majorHAnsi" w:hAnsiTheme="majorHAnsi" w:cstheme="majorHAnsi"/>
              </w:rPr>
              <w:t>Drumond</w:t>
            </w:r>
            <w:proofErr w:type="spellEnd"/>
            <w:r w:rsidRPr="00821230">
              <w:rPr>
                <w:rFonts w:asciiTheme="majorHAnsi" w:hAnsiTheme="majorHAnsi" w:cstheme="majorHAnsi"/>
              </w:rPr>
              <w:t xml:space="preserve"> Moreira</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Inscrição Deferida</w:t>
            </w:r>
          </w:p>
        </w:tc>
        <w:tc>
          <w:tcPr>
            <w:tcW w:w="1792" w:type="pct"/>
          </w:tcPr>
          <w:p w:rsidR="00D8301B" w:rsidRPr="00821230" w:rsidRDefault="00D8301B" w:rsidP="000211E0">
            <w:pPr>
              <w:rPr>
                <w:rFonts w:asciiTheme="majorHAnsi" w:hAnsiTheme="majorHAnsi" w:cstheme="majorHAnsi"/>
              </w:rPr>
            </w:pPr>
          </w:p>
        </w:tc>
      </w:tr>
      <w:tr w:rsidR="00D8301B" w:rsidRPr="00821230" w:rsidTr="00ED65B2">
        <w:tblPrEx>
          <w:tblCellMar>
            <w:left w:w="108" w:type="dxa"/>
            <w:right w:w="108" w:type="dxa"/>
          </w:tblCellMar>
          <w:tblLook w:val="04A0" w:firstRow="1" w:lastRow="0" w:firstColumn="1" w:lastColumn="0" w:noHBand="0" w:noVBand="1"/>
        </w:tblPrEx>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Giovana Nathalia Carneiro</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Inscrição Deferida</w:t>
            </w:r>
          </w:p>
        </w:tc>
        <w:tc>
          <w:tcPr>
            <w:tcW w:w="1792" w:type="pct"/>
          </w:tcPr>
          <w:p w:rsidR="00D8301B" w:rsidRPr="00821230" w:rsidRDefault="00D8301B" w:rsidP="000211E0">
            <w:pPr>
              <w:rPr>
                <w:rFonts w:asciiTheme="majorHAnsi" w:hAnsiTheme="majorHAnsi" w:cstheme="majorHAnsi"/>
              </w:rPr>
            </w:pPr>
          </w:p>
        </w:tc>
      </w:tr>
      <w:tr w:rsidR="00D8301B" w:rsidRPr="00821230" w:rsidTr="00ED65B2">
        <w:tblPrEx>
          <w:tblCellMar>
            <w:left w:w="108" w:type="dxa"/>
            <w:right w:w="108" w:type="dxa"/>
          </w:tblCellMar>
          <w:tblLook w:val="04A0" w:firstRow="1" w:lastRow="0" w:firstColumn="1" w:lastColumn="0" w:noHBand="0" w:noVBand="1"/>
        </w:tblPrEx>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Heloiana Karoliny Campos Faro</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Inscrição Deferida</w:t>
            </w:r>
          </w:p>
        </w:tc>
        <w:tc>
          <w:tcPr>
            <w:tcW w:w="1792" w:type="pct"/>
          </w:tcPr>
          <w:p w:rsidR="00D8301B" w:rsidRPr="00821230" w:rsidRDefault="00D8301B" w:rsidP="000211E0">
            <w:pPr>
              <w:rPr>
                <w:rFonts w:asciiTheme="majorHAnsi" w:hAnsiTheme="majorHAnsi" w:cstheme="majorHAnsi"/>
              </w:rPr>
            </w:pPr>
          </w:p>
        </w:tc>
      </w:tr>
      <w:tr w:rsidR="00D8301B" w:rsidRPr="00821230" w:rsidTr="00ED65B2">
        <w:trPr>
          <w:trHeight w:val="300"/>
        </w:trPr>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Luis Felipe Nogueira silva</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Inscrição Deferida</w:t>
            </w:r>
          </w:p>
        </w:tc>
        <w:tc>
          <w:tcPr>
            <w:tcW w:w="1792" w:type="pct"/>
          </w:tcPr>
          <w:p w:rsidR="00D8301B" w:rsidRPr="00821230" w:rsidRDefault="00D8301B" w:rsidP="000211E0">
            <w:pPr>
              <w:rPr>
                <w:rFonts w:asciiTheme="majorHAnsi" w:hAnsiTheme="majorHAnsi" w:cstheme="majorHAnsi"/>
              </w:rPr>
            </w:pPr>
          </w:p>
        </w:tc>
      </w:tr>
      <w:tr w:rsidR="00D8301B" w:rsidRPr="00821230" w:rsidTr="00ED65B2">
        <w:trPr>
          <w:trHeight w:val="324"/>
        </w:trPr>
        <w:tc>
          <w:tcPr>
            <w:tcW w:w="1948"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Barbara Aparecida Bepler Pires</w:t>
            </w:r>
          </w:p>
        </w:tc>
        <w:tc>
          <w:tcPr>
            <w:tcW w:w="1260"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INDEFERIDA</w:t>
            </w:r>
          </w:p>
        </w:tc>
        <w:tc>
          <w:tcPr>
            <w:tcW w:w="1792" w:type="pct"/>
          </w:tcPr>
          <w:p w:rsidR="00D8301B" w:rsidRPr="00821230" w:rsidRDefault="00D8301B" w:rsidP="000211E0">
            <w:pPr>
              <w:rPr>
                <w:rFonts w:asciiTheme="majorHAnsi" w:hAnsiTheme="majorHAnsi" w:cstheme="majorHAnsi"/>
              </w:rPr>
            </w:pPr>
            <w:r w:rsidRPr="00821230">
              <w:rPr>
                <w:rFonts w:asciiTheme="majorHAnsi" w:hAnsiTheme="majorHAnsi" w:cstheme="majorHAnsi"/>
              </w:rPr>
              <w:t xml:space="preserve">Candidata não enviou a documentação completa conforme item. 1.2 do edital </w:t>
            </w:r>
          </w:p>
        </w:tc>
      </w:tr>
    </w:tbl>
    <w:p w:rsidR="00D8301B" w:rsidRPr="00821230" w:rsidRDefault="00D8301B" w:rsidP="00D8301B">
      <w:pPr>
        <w:rPr>
          <w:rFonts w:asciiTheme="majorHAnsi" w:hAnsiTheme="majorHAnsi" w:cstheme="majorHAnsi"/>
        </w:rPr>
      </w:pPr>
    </w:p>
    <w:p w:rsidR="00D8301B" w:rsidRPr="00821230" w:rsidRDefault="00D8301B" w:rsidP="00D8301B">
      <w:pPr>
        <w:rPr>
          <w:rFonts w:asciiTheme="majorHAnsi" w:hAnsiTheme="majorHAnsi" w:cstheme="majorHAnsi"/>
        </w:rPr>
      </w:pPr>
    </w:p>
    <w:p w:rsidR="00D8301B" w:rsidRPr="00821230" w:rsidRDefault="00D8301B" w:rsidP="00D8301B">
      <w:pPr>
        <w:rPr>
          <w:rFonts w:asciiTheme="majorHAnsi" w:hAnsiTheme="majorHAnsi" w:cstheme="majorHAnsi"/>
        </w:rPr>
      </w:pPr>
    </w:p>
    <w:p w:rsidR="00D8301B" w:rsidRPr="00821230" w:rsidRDefault="00D8301B" w:rsidP="00D8301B">
      <w:pPr>
        <w:rPr>
          <w:rFonts w:asciiTheme="majorHAnsi" w:hAnsiTheme="majorHAnsi" w:cstheme="majorHAnsi"/>
        </w:rPr>
      </w:pPr>
    </w:p>
    <w:p w:rsidR="00D8301B" w:rsidRPr="00821230" w:rsidRDefault="00D8301B" w:rsidP="00D8301B">
      <w:pPr>
        <w:rPr>
          <w:rFonts w:asciiTheme="majorHAnsi" w:hAnsiTheme="majorHAnsi" w:cstheme="majorHAnsi"/>
        </w:rPr>
      </w:pPr>
    </w:p>
    <w:p w:rsidR="00D8301B" w:rsidRPr="00821230" w:rsidRDefault="00D8301B" w:rsidP="00821230">
      <w:pPr>
        <w:ind w:left="-426"/>
        <w:jc w:val="right"/>
        <w:rPr>
          <w:rFonts w:asciiTheme="majorHAnsi" w:hAnsiTheme="majorHAnsi" w:cstheme="majorHAnsi"/>
        </w:rPr>
      </w:pPr>
      <w:r w:rsidRPr="00821230">
        <w:rPr>
          <w:rFonts w:asciiTheme="majorHAnsi" w:hAnsiTheme="majorHAnsi" w:cstheme="majorHAnsi"/>
        </w:rPr>
        <w:t>Belo Horizonte, 03 de fevereiro de 2025.</w:t>
      </w:r>
    </w:p>
    <w:p w:rsidR="00D8301B" w:rsidRPr="00821230" w:rsidRDefault="00D8301B" w:rsidP="00D8301B">
      <w:pPr>
        <w:rPr>
          <w:rFonts w:asciiTheme="majorHAnsi" w:hAnsiTheme="majorHAnsi" w:cstheme="majorHAnsi"/>
        </w:rPr>
      </w:pPr>
    </w:p>
    <w:p w:rsidR="00D8301B" w:rsidRDefault="00D8301B" w:rsidP="00D8301B">
      <w:pPr>
        <w:rPr>
          <w:rFonts w:asciiTheme="majorHAnsi" w:hAnsiTheme="majorHAnsi" w:cstheme="majorHAnsi"/>
        </w:rPr>
      </w:pPr>
    </w:p>
    <w:p w:rsidR="00821230" w:rsidRPr="00821230" w:rsidRDefault="00821230" w:rsidP="00D8301B">
      <w:pPr>
        <w:rPr>
          <w:rFonts w:asciiTheme="majorHAnsi" w:hAnsiTheme="majorHAnsi" w:cstheme="majorHAnsi"/>
        </w:rPr>
      </w:pPr>
      <w:bookmarkStart w:id="0" w:name="_GoBack"/>
      <w:bookmarkEnd w:id="0"/>
    </w:p>
    <w:p w:rsidR="00D8301B" w:rsidRPr="00821230" w:rsidRDefault="00D8301B" w:rsidP="00821230">
      <w:pPr>
        <w:jc w:val="center"/>
        <w:rPr>
          <w:rFonts w:asciiTheme="majorHAnsi" w:hAnsiTheme="majorHAnsi" w:cstheme="majorHAnsi"/>
        </w:rPr>
      </w:pPr>
      <w:r w:rsidRPr="00821230">
        <w:rPr>
          <w:rFonts w:asciiTheme="majorHAnsi" w:hAnsiTheme="majorHAnsi" w:cstheme="majorHAnsi"/>
        </w:rPr>
        <w:t>Prof</w:t>
      </w:r>
      <w:r w:rsidR="00821230">
        <w:rPr>
          <w:rFonts w:asciiTheme="majorHAnsi" w:hAnsiTheme="majorHAnsi" w:cstheme="majorHAnsi"/>
        </w:rPr>
        <w:t xml:space="preserve">. </w:t>
      </w:r>
      <w:r w:rsidRPr="00821230">
        <w:rPr>
          <w:rFonts w:asciiTheme="majorHAnsi" w:hAnsiTheme="majorHAnsi" w:cstheme="majorHAnsi"/>
        </w:rPr>
        <w:t>Dr. Franco Noce</w:t>
      </w:r>
    </w:p>
    <w:p w:rsidR="00D8301B" w:rsidRPr="00821230" w:rsidRDefault="00D8301B" w:rsidP="00D8301B">
      <w:pPr>
        <w:jc w:val="center"/>
        <w:rPr>
          <w:rFonts w:asciiTheme="majorHAnsi" w:hAnsiTheme="majorHAnsi" w:cstheme="majorHAnsi"/>
        </w:rPr>
      </w:pPr>
      <w:r w:rsidRPr="00821230">
        <w:rPr>
          <w:rFonts w:asciiTheme="majorHAnsi" w:hAnsiTheme="majorHAnsi" w:cstheme="majorHAnsi"/>
        </w:rPr>
        <w:t>Subchefe do Departamento de Esportes</w:t>
      </w:r>
    </w:p>
    <w:p w:rsidR="00D8301B" w:rsidRPr="00821230" w:rsidRDefault="00D8301B" w:rsidP="00D8301B">
      <w:pPr>
        <w:rPr>
          <w:rFonts w:asciiTheme="majorHAnsi" w:hAnsiTheme="majorHAnsi" w:cstheme="majorHAnsi"/>
        </w:rPr>
      </w:pPr>
    </w:p>
    <w:p w:rsidR="00B1572B" w:rsidRPr="00821230" w:rsidRDefault="00B1572B" w:rsidP="00D8301B">
      <w:pPr>
        <w:rPr>
          <w:rFonts w:asciiTheme="majorHAnsi" w:hAnsiTheme="majorHAnsi" w:cstheme="majorHAnsi"/>
        </w:rPr>
      </w:pPr>
      <w:r w:rsidRPr="00821230">
        <w:rPr>
          <w:rFonts w:asciiTheme="majorHAnsi" w:hAnsiTheme="majorHAnsi" w:cstheme="majorHAnsi"/>
        </w:rPr>
        <w:t xml:space="preserve"> </w:t>
      </w:r>
    </w:p>
    <w:sectPr w:rsidR="00B1572B" w:rsidRPr="00821230">
      <w:headerReference w:type="even" r:id="rId7"/>
      <w:headerReference w:type="default" r:id="rId8"/>
      <w:footerReference w:type="even" r:id="rId9"/>
      <w:footerReference w:type="default" r:id="rId10"/>
      <w:headerReference w:type="first" r:id="rId11"/>
      <w:footerReference w:type="first" r:id="rId12"/>
      <w:pgSz w:w="11909" w:h="16834"/>
      <w:pgMar w:top="22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D2E" w:rsidRDefault="00654D2E">
      <w:pPr>
        <w:spacing w:line="240" w:lineRule="auto"/>
      </w:pPr>
      <w:r>
        <w:separator/>
      </w:r>
    </w:p>
  </w:endnote>
  <w:endnote w:type="continuationSeparator" w:id="0">
    <w:p w:rsidR="00654D2E" w:rsidRDefault="00654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076" w:rsidRDefault="00D900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076" w:rsidRDefault="00D9007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076" w:rsidRDefault="00D900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D2E" w:rsidRDefault="00654D2E">
      <w:pPr>
        <w:spacing w:line="240" w:lineRule="auto"/>
      </w:pPr>
      <w:r>
        <w:separator/>
      </w:r>
    </w:p>
  </w:footnote>
  <w:footnote w:type="continuationSeparator" w:id="0">
    <w:p w:rsidR="00654D2E" w:rsidRDefault="00654D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076" w:rsidRDefault="00D900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81" w:rsidRDefault="00654D2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margin-left:-175.25pt;margin-top:-228.1pt;width:702.75pt;height:967.15pt;z-index:-251658752;mso-wrap-edited:f;mso-width-percent:0;mso-height-percent:0;mso-position-horizontal:absolute;mso-position-horizontal-relative:margin;mso-position-vertical:absolute;mso-position-vertical-relative:margin;mso-width-percent:0;mso-height-percent:0">
          <v:imagedata r:id="rId1" o:title="image1" croptop="-8452f" cropleft="-105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076" w:rsidRDefault="00D900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E055B"/>
    <w:multiLevelType w:val="hybridMultilevel"/>
    <w:tmpl w:val="D00E35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0A67273"/>
    <w:multiLevelType w:val="singleLevel"/>
    <w:tmpl w:val="247288B8"/>
    <w:lvl w:ilvl="0">
      <w:start w:val="1"/>
      <w:numFmt w:val="decimalZero"/>
      <w:lvlText w:val="%1"/>
      <w:lvlJc w:val="left"/>
      <w:pPr>
        <w:tabs>
          <w:tab w:val="num" w:pos="360"/>
        </w:tabs>
        <w:ind w:left="360" w:hanging="360"/>
      </w:pPr>
      <w:rPr>
        <w:rFonts w:ascii="Times New Roman" w:eastAsia="Arial"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84E81"/>
    <w:rsid w:val="00023037"/>
    <w:rsid w:val="001720FA"/>
    <w:rsid w:val="001F4D43"/>
    <w:rsid w:val="00384E81"/>
    <w:rsid w:val="003C2B3B"/>
    <w:rsid w:val="0042707A"/>
    <w:rsid w:val="00430210"/>
    <w:rsid w:val="00483244"/>
    <w:rsid w:val="005537D1"/>
    <w:rsid w:val="005F6CCF"/>
    <w:rsid w:val="006335FA"/>
    <w:rsid w:val="00654D2E"/>
    <w:rsid w:val="007D39F1"/>
    <w:rsid w:val="00821230"/>
    <w:rsid w:val="009C0781"/>
    <w:rsid w:val="009F7EF4"/>
    <w:rsid w:val="00A6659B"/>
    <w:rsid w:val="00B1572B"/>
    <w:rsid w:val="00B73977"/>
    <w:rsid w:val="00B928FC"/>
    <w:rsid w:val="00B957FE"/>
    <w:rsid w:val="00CB51EA"/>
    <w:rsid w:val="00D8301B"/>
    <w:rsid w:val="00D90076"/>
    <w:rsid w:val="00DE313F"/>
    <w:rsid w:val="00DF6019"/>
    <w:rsid w:val="00E378CD"/>
    <w:rsid w:val="00ED65B2"/>
    <w:rsid w:val="00F304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9791DD"/>
  <w15:docId w15:val="{70B2D0C6-0A62-A641-B78F-FA0E8051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Cabealho">
    <w:name w:val="header"/>
    <w:basedOn w:val="Normal"/>
    <w:link w:val="CabealhoChar"/>
    <w:uiPriority w:val="99"/>
    <w:unhideWhenUsed/>
    <w:rsid w:val="00D90076"/>
    <w:pPr>
      <w:tabs>
        <w:tab w:val="center" w:pos="4252"/>
        <w:tab w:val="right" w:pos="8504"/>
      </w:tabs>
      <w:spacing w:line="240" w:lineRule="auto"/>
    </w:pPr>
  </w:style>
  <w:style w:type="character" w:customStyle="1" w:styleId="CabealhoChar">
    <w:name w:val="Cabeçalho Char"/>
    <w:basedOn w:val="Fontepargpadro"/>
    <w:link w:val="Cabealho"/>
    <w:uiPriority w:val="99"/>
    <w:rsid w:val="00D90076"/>
  </w:style>
  <w:style w:type="paragraph" w:styleId="Rodap">
    <w:name w:val="footer"/>
    <w:basedOn w:val="Normal"/>
    <w:link w:val="RodapChar"/>
    <w:uiPriority w:val="99"/>
    <w:unhideWhenUsed/>
    <w:rsid w:val="00D90076"/>
    <w:pPr>
      <w:tabs>
        <w:tab w:val="center" w:pos="4252"/>
        <w:tab w:val="right" w:pos="8504"/>
      </w:tabs>
      <w:spacing w:line="240" w:lineRule="auto"/>
    </w:pPr>
  </w:style>
  <w:style w:type="character" w:customStyle="1" w:styleId="RodapChar">
    <w:name w:val="Rodapé Char"/>
    <w:basedOn w:val="Fontepargpadro"/>
    <w:link w:val="Rodap"/>
    <w:uiPriority w:val="99"/>
    <w:rsid w:val="00D90076"/>
  </w:style>
  <w:style w:type="paragraph" w:styleId="NormalWeb">
    <w:name w:val="Normal (Web)"/>
    <w:basedOn w:val="Normal"/>
    <w:uiPriority w:val="99"/>
    <w:unhideWhenUsed/>
    <w:rsid w:val="005F6CCF"/>
    <w:pPr>
      <w:spacing w:before="100" w:beforeAutospacing="1" w:after="100" w:afterAutospacing="1" w:line="240" w:lineRule="auto"/>
    </w:pPr>
    <w:rPr>
      <w:rFonts w:ascii="Times New Roman" w:eastAsiaTheme="minorEastAsia" w:hAnsi="Times New Roman" w:cs="Times New Roman"/>
      <w:sz w:val="24"/>
      <w:szCs w:val="24"/>
    </w:rPr>
  </w:style>
  <w:style w:type="paragraph" w:styleId="Textodebalo">
    <w:name w:val="Balloon Text"/>
    <w:basedOn w:val="Normal"/>
    <w:link w:val="TextodebaloChar"/>
    <w:uiPriority w:val="99"/>
    <w:semiHidden/>
    <w:unhideWhenUsed/>
    <w:rsid w:val="009F7EF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7EF4"/>
    <w:rPr>
      <w:rFonts w:ascii="Tahoma" w:hAnsi="Tahoma" w:cs="Tahoma"/>
      <w:sz w:val="16"/>
      <w:szCs w:val="16"/>
    </w:rPr>
  </w:style>
  <w:style w:type="paragraph" w:styleId="PargrafodaLista">
    <w:name w:val="List Paragraph"/>
    <w:basedOn w:val="Normal"/>
    <w:uiPriority w:val="34"/>
    <w:qFormat/>
    <w:rsid w:val="00B73977"/>
    <w:pPr>
      <w:spacing w:after="200"/>
      <w:ind w:left="720"/>
      <w:contextualSpacing/>
    </w:pPr>
    <w:rPr>
      <w:rFonts w:asciiTheme="minorHAnsi" w:eastAsiaTheme="minorHAnsi" w:hAnsiTheme="minorHAnsi" w:cstheme="minorBidi"/>
      <w:lang w:eastAsia="en-US"/>
    </w:rPr>
  </w:style>
  <w:style w:type="paragraph" w:customStyle="1" w:styleId="Default">
    <w:name w:val="Default"/>
    <w:rsid w:val="00B73977"/>
    <w:pPr>
      <w:autoSpaceDE w:val="0"/>
      <w:autoSpaceDN w:val="0"/>
      <w:adjustRightInd w:val="0"/>
      <w:spacing w:line="240" w:lineRule="auto"/>
    </w:pPr>
    <w:rPr>
      <w:rFonts w:ascii="Verdana" w:eastAsiaTheme="minorHAnsi" w:hAnsi="Verdana" w:cs="Verdana"/>
      <w:color w:val="000000"/>
      <w:sz w:val="24"/>
      <w:szCs w:val="24"/>
      <w:lang w:eastAsia="en-US"/>
    </w:rPr>
  </w:style>
  <w:style w:type="table" w:styleId="Tabelacomgrade">
    <w:name w:val="Table Grid"/>
    <w:basedOn w:val="Tabelanormal"/>
    <w:uiPriority w:val="59"/>
    <w:rsid w:val="00D8301B"/>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50602">
      <w:bodyDiv w:val="1"/>
      <w:marLeft w:val="0"/>
      <w:marRight w:val="0"/>
      <w:marTop w:val="0"/>
      <w:marBottom w:val="0"/>
      <w:divBdr>
        <w:top w:val="none" w:sz="0" w:space="0" w:color="auto"/>
        <w:left w:val="none" w:sz="0" w:space="0" w:color="auto"/>
        <w:bottom w:val="none" w:sz="0" w:space="0" w:color="auto"/>
        <w:right w:val="none" w:sz="0" w:space="0" w:color="auto"/>
      </w:divBdr>
      <w:divsChild>
        <w:div w:id="1543663798">
          <w:marLeft w:val="0"/>
          <w:marRight w:val="0"/>
          <w:marTop w:val="0"/>
          <w:marBottom w:val="0"/>
          <w:divBdr>
            <w:top w:val="none" w:sz="0" w:space="0" w:color="auto"/>
            <w:left w:val="none" w:sz="0" w:space="0" w:color="auto"/>
            <w:bottom w:val="none" w:sz="0" w:space="0" w:color="auto"/>
            <w:right w:val="none" w:sz="0" w:space="0" w:color="auto"/>
          </w:divBdr>
          <w:divsChild>
            <w:div w:id="924823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3156568">
                  <w:marLeft w:val="0"/>
                  <w:marRight w:val="0"/>
                  <w:marTop w:val="0"/>
                  <w:marBottom w:val="0"/>
                  <w:divBdr>
                    <w:top w:val="none" w:sz="0" w:space="0" w:color="auto"/>
                    <w:left w:val="none" w:sz="0" w:space="0" w:color="auto"/>
                    <w:bottom w:val="none" w:sz="0" w:space="0" w:color="auto"/>
                    <w:right w:val="none" w:sz="0" w:space="0" w:color="auto"/>
                  </w:divBdr>
                  <w:divsChild>
                    <w:div w:id="1481463499">
                      <w:marLeft w:val="0"/>
                      <w:marRight w:val="0"/>
                      <w:marTop w:val="0"/>
                      <w:marBottom w:val="0"/>
                      <w:divBdr>
                        <w:top w:val="none" w:sz="0" w:space="0" w:color="auto"/>
                        <w:left w:val="none" w:sz="0" w:space="0" w:color="auto"/>
                        <w:bottom w:val="none" w:sz="0" w:space="0" w:color="auto"/>
                        <w:right w:val="none" w:sz="0" w:space="0" w:color="auto"/>
                      </w:divBdr>
                      <w:divsChild>
                        <w:div w:id="1203978313">
                          <w:marLeft w:val="0"/>
                          <w:marRight w:val="0"/>
                          <w:marTop w:val="0"/>
                          <w:marBottom w:val="0"/>
                          <w:divBdr>
                            <w:top w:val="none" w:sz="0" w:space="0" w:color="auto"/>
                            <w:left w:val="none" w:sz="0" w:space="0" w:color="auto"/>
                            <w:bottom w:val="none" w:sz="0" w:space="0" w:color="auto"/>
                            <w:right w:val="none" w:sz="0" w:space="0" w:color="auto"/>
                          </w:divBdr>
                          <w:divsChild>
                            <w:div w:id="903760775">
                              <w:marLeft w:val="0"/>
                              <w:marRight w:val="0"/>
                              <w:marTop w:val="0"/>
                              <w:marBottom w:val="0"/>
                              <w:divBdr>
                                <w:top w:val="none" w:sz="0" w:space="0" w:color="auto"/>
                                <w:left w:val="none" w:sz="0" w:space="0" w:color="auto"/>
                                <w:bottom w:val="none" w:sz="0" w:space="0" w:color="auto"/>
                                <w:right w:val="none" w:sz="0" w:space="0" w:color="auto"/>
                              </w:divBdr>
                            </w:div>
                            <w:div w:id="555704121">
                              <w:marLeft w:val="0"/>
                              <w:marRight w:val="0"/>
                              <w:marTop w:val="0"/>
                              <w:marBottom w:val="0"/>
                              <w:divBdr>
                                <w:top w:val="none" w:sz="0" w:space="0" w:color="auto"/>
                                <w:left w:val="none" w:sz="0" w:space="0" w:color="auto"/>
                                <w:bottom w:val="none" w:sz="0" w:space="0" w:color="auto"/>
                                <w:right w:val="none" w:sz="0" w:space="0" w:color="auto"/>
                              </w:divBdr>
                            </w:div>
                            <w:div w:id="1004013010">
                              <w:marLeft w:val="0"/>
                              <w:marRight w:val="0"/>
                              <w:marTop w:val="0"/>
                              <w:marBottom w:val="0"/>
                              <w:divBdr>
                                <w:top w:val="none" w:sz="0" w:space="0" w:color="auto"/>
                                <w:left w:val="none" w:sz="0" w:space="0" w:color="auto"/>
                                <w:bottom w:val="none" w:sz="0" w:space="0" w:color="auto"/>
                                <w:right w:val="none" w:sz="0" w:space="0" w:color="auto"/>
                              </w:divBdr>
                            </w:div>
                            <w:div w:id="1414081813">
                              <w:marLeft w:val="0"/>
                              <w:marRight w:val="0"/>
                              <w:marTop w:val="0"/>
                              <w:marBottom w:val="0"/>
                              <w:divBdr>
                                <w:top w:val="none" w:sz="0" w:space="0" w:color="auto"/>
                                <w:left w:val="none" w:sz="0" w:space="0" w:color="auto"/>
                                <w:bottom w:val="none" w:sz="0" w:space="0" w:color="auto"/>
                                <w:right w:val="none" w:sz="0" w:space="0" w:color="auto"/>
                              </w:divBdr>
                            </w:div>
                            <w:div w:id="291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desportes</dc:creator>
  <cp:lastModifiedBy>Revisor</cp:lastModifiedBy>
  <cp:revision>4</cp:revision>
  <cp:lastPrinted>2024-11-18T15:24:00Z</cp:lastPrinted>
  <dcterms:created xsi:type="dcterms:W3CDTF">2025-02-03T22:27:00Z</dcterms:created>
  <dcterms:modified xsi:type="dcterms:W3CDTF">2025-02-04T02:51:00Z</dcterms:modified>
</cp:coreProperties>
</file>